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57" w:rsidRDefault="00893B57" w:rsidP="00893B5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93B57" w:rsidRDefault="00893B57" w:rsidP="00893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93B57" w:rsidRDefault="00893B57" w:rsidP="00893B5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893B57" w:rsidRDefault="00893B57" w:rsidP="00893B5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«СЕРЕДКИНО»</w:t>
      </w:r>
    </w:p>
    <w:p w:rsidR="00893B57" w:rsidRDefault="00893B57" w:rsidP="00893B5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893B57" w:rsidRDefault="00893B57" w:rsidP="00893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B57" w:rsidRDefault="00893B57" w:rsidP="00893B5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93B57" w:rsidRDefault="00893B57" w:rsidP="00893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B57" w:rsidRDefault="00893B57" w:rsidP="00893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25.08.2014 г. № 44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с.Середкино</w:t>
      </w:r>
    </w:p>
    <w:p w:rsidR="00893B57" w:rsidRDefault="00893B57" w:rsidP="00893B57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внесении изменений в постановление № 8-2 от 21.04.2010года «Об утверждении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 том числе, на своих супругу (супруга) и несовершеннолетних детей и муниципальными служащими, в том числе, на своих супругу (супруга) и несовершеннолетних детей.»</w:t>
      </w:r>
    </w:p>
    <w:p w:rsidR="00893B57" w:rsidRDefault="00893B57" w:rsidP="00893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B57" w:rsidRDefault="00893B57" w:rsidP="00893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B57" w:rsidRDefault="00893B57" w:rsidP="00893B57">
      <w:pPr>
        <w:pStyle w:val="a3"/>
        <w:rPr>
          <w:sz w:val="28"/>
          <w:szCs w:val="28"/>
        </w:rPr>
      </w:pPr>
    </w:p>
    <w:p w:rsidR="00893B57" w:rsidRDefault="00893B57" w:rsidP="00893B57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 основании  протеста  прокурора  Боханского района №07-34-14 от  14.08.2014г .  о внесении изменений и дополнений в постановление № 8-2 от 21.04.2010года «Об утверждении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 том числе, на своих супругу (супруга) и несовершеннолетних детей и муниципальными служащими, в том числе, на своих супругу (супруга) и несовершеннолетних детей.»</w:t>
      </w:r>
    </w:p>
    <w:p w:rsidR="00893B57" w:rsidRDefault="00893B57" w:rsidP="00893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B57" w:rsidRDefault="00893B57" w:rsidP="00893B57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</w:p>
    <w:p w:rsidR="00893B57" w:rsidRDefault="00893B57" w:rsidP="00893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B57" w:rsidRDefault="00893B57" w:rsidP="00893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B57" w:rsidRDefault="00893B57" w:rsidP="00893B57">
      <w:pPr>
        <w:pStyle w:val="a3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893B57" w:rsidRDefault="00893B57" w:rsidP="00893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B57" w:rsidRDefault="00893B57" w:rsidP="00893B57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№ 8-2 от 21.04.2010года «Об утверждении Положения о порядке проверки достоверности и полноты сведений, представляемых гражданами, претендующими на замещение должностей муниципальной службы, в том числе, на своих супругу (супруга) и несовершеннолетних детей и муниципальными служащими, в том числе, на своих супругу (супруга) и несовершеннолетних детей.»</w:t>
      </w:r>
    </w:p>
    <w:p w:rsidR="00893B57" w:rsidRDefault="00893B57" w:rsidP="00893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B57" w:rsidRDefault="00893B57" w:rsidP="00893B57">
      <w:pPr>
        <w:pStyle w:val="a3"/>
        <w:outlineLvl w:val="0"/>
        <w:rPr>
          <w:rFonts w:ascii="Times New Roman" w:hAnsi="Times New Roman" w:cs="Times New Roman"/>
          <w:sz w:val="28"/>
          <w:szCs w:val="28"/>
        </w:rPr>
      </w:pPr>
    </w:p>
    <w:p w:rsidR="00893B57" w:rsidRDefault="00893B57" w:rsidP="00893B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Настоящее постановление опубликовать на официальном сайте МО «Середкино» в сети Интернет.</w:t>
      </w:r>
    </w:p>
    <w:p w:rsidR="00893B57" w:rsidRDefault="00893B57" w:rsidP="00893B57">
      <w:pPr>
        <w:pStyle w:val="a3"/>
        <w:ind w:left="72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Считать утратившим силу постановление № 8-2 от 21.04.2010 года</w:t>
      </w:r>
    </w:p>
    <w:p w:rsidR="00893B57" w:rsidRDefault="00893B57" w:rsidP="00893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Контроль  за исполнением данного постановления оставляю за собой.</w:t>
      </w:r>
    </w:p>
    <w:p w:rsidR="00893B57" w:rsidRDefault="00893B57" w:rsidP="00893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B57" w:rsidRDefault="00893B57" w:rsidP="00893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B57" w:rsidRDefault="00893B57" w:rsidP="00893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B57" w:rsidRDefault="00893B57" w:rsidP="00893B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«Середкино»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И.А.Середкина.</w:t>
      </w:r>
    </w:p>
    <w:p w:rsidR="00893B57" w:rsidRDefault="00893B57" w:rsidP="00893B57"/>
    <w:p w:rsidR="00893B57" w:rsidRDefault="00893B57" w:rsidP="00893B57"/>
    <w:p w:rsidR="00893B57" w:rsidRDefault="00893B57" w:rsidP="00893B57">
      <w:pPr>
        <w:pStyle w:val="ConsPlusTitle"/>
        <w:widowControl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Default="00893B57" w:rsidP="00893B57">
      <w:pPr>
        <w:pStyle w:val="ConsPlusTitle"/>
        <w:widowControl/>
        <w:rPr>
          <w:sz w:val="20"/>
          <w:szCs w:val="20"/>
        </w:rPr>
      </w:pPr>
    </w:p>
    <w:p w:rsidR="00893B57" w:rsidRPr="00893B57" w:rsidRDefault="00893B57" w:rsidP="00893B57">
      <w:pPr>
        <w:pStyle w:val="ConsPlusTitle"/>
        <w:widowControl/>
        <w:jc w:val="right"/>
        <w:rPr>
          <w:sz w:val="22"/>
          <w:szCs w:val="22"/>
        </w:rPr>
      </w:pPr>
      <w:r w:rsidRPr="00893B57">
        <w:rPr>
          <w:sz w:val="22"/>
          <w:szCs w:val="22"/>
        </w:rPr>
        <w:t xml:space="preserve">    Приложение к постановлению № 44</w:t>
      </w:r>
    </w:p>
    <w:p w:rsidR="00893B57" w:rsidRPr="00893B57" w:rsidRDefault="00893B57" w:rsidP="00893B57">
      <w:pPr>
        <w:pStyle w:val="ConsPlusTitle"/>
        <w:widowControl/>
        <w:jc w:val="right"/>
        <w:rPr>
          <w:sz w:val="22"/>
          <w:szCs w:val="22"/>
        </w:rPr>
      </w:pPr>
      <w:r w:rsidRPr="00893B57">
        <w:rPr>
          <w:sz w:val="22"/>
          <w:szCs w:val="22"/>
        </w:rPr>
        <w:t xml:space="preserve">                                                                                                     от « 25» _августа__ 2014г.</w:t>
      </w:r>
    </w:p>
    <w:p w:rsidR="00893B57" w:rsidRPr="00893B57" w:rsidRDefault="00893B57" w:rsidP="00893B57">
      <w:pPr>
        <w:pStyle w:val="ConsPlusTitle"/>
        <w:widowControl/>
        <w:rPr>
          <w:sz w:val="22"/>
          <w:szCs w:val="22"/>
        </w:rPr>
      </w:pPr>
    </w:p>
    <w:p w:rsidR="00893B57" w:rsidRPr="00893B57" w:rsidRDefault="00893B57" w:rsidP="00893B57">
      <w:pPr>
        <w:pStyle w:val="ConsPlusTitle"/>
        <w:widowControl/>
        <w:rPr>
          <w:sz w:val="22"/>
          <w:szCs w:val="22"/>
        </w:rPr>
      </w:pPr>
    </w:p>
    <w:p w:rsidR="00893B57" w:rsidRPr="00893B57" w:rsidRDefault="00893B57" w:rsidP="00893B57">
      <w:pPr>
        <w:autoSpaceDE w:val="0"/>
        <w:autoSpaceDN w:val="0"/>
        <w:adjustRightInd w:val="0"/>
        <w:ind w:firstLine="540"/>
        <w:jc w:val="both"/>
      </w:pPr>
    </w:p>
    <w:p w:rsidR="00893B57" w:rsidRDefault="00893B57" w:rsidP="00893B57">
      <w:pPr>
        <w:pStyle w:val="ConsPlusTitle"/>
        <w:widowControl/>
        <w:jc w:val="center"/>
      </w:pPr>
      <w:r>
        <w:t>ПОЛОЖЕНИЕ</w:t>
      </w:r>
    </w:p>
    <w:p w:rsidR="00893B57" w:rsidRDefault="00893B57" w:rsidP="00893B57">
      <w:pPr>
        <w:pStyle w:val="ConsPlusTitle"/>
        <w:widowControl/>
        <w:jc w:val="center"/>
      </w:pPr>
      <w:r>
        <w:t>О ПОРЯДКЕ ПРОВЕРКИ ДОСТОВЕРНОСТИ И ПОЛНОТЫ СВЕДЕНИЙ,</w:t>
      </w:r>
    </w:p>
    <w:p w:rsidR="00893B57" w:rsidRDefault="00893B57" w:rsidP="00893B57">
      <w:pPr>
        <w:pStyle w:val="ConsPlusTitle"/>
        <w:widowControl/>
        <w:jc w:val="center"/>
      </w:pPr>
      <w:r>
        <w:t>ПРЕДСТАВЛЯЕМЫХ ГРАЖДАНАМИ, ПРЕТЕНДУЮЩИМИ НА ЗАМЕЩЕНИЕ</w:t>
      </w:r>
    </w:p>
    <w:p w:rsidR="00893B57" w:rsidRDefault="00893B57" w:rsidP="00893B57">
      <w:pPr>
        <w:pStyle w:val="ConsPlusTitle"/>
        <w:widowControl/>
        <w:jc w:val="center"/>
      </w:pPr>
      <w:r>
        <w:t>ДОЛЖНОСТЕЙ МУНИЦИПАЛЬНОЙ СЛУЖБЫ, В ТОМ ЧИСЛЕ, НА СВОИХ СУПРУГУ И НЕСОВЕРШЕННОЛЕТНИХ ДЕТЕЙ, И МУНИЦИПАЛЬНЫМИ</w:t>
      </w:r>
    </w:p>
    <w:p w:rsidR="00893B57" w:rsidRDefault="00893B57" w:rsidP="00893B57">
      <w:pPr>
        <w:pStyle w:val="ConsPlusTitle"/>
        <w:widowControl/>
        <w:jc w:val="center"/>
      </w:pPr>
      <w:r>
        <w:t xml:space="preserve">СЛУЖАЩИМИ,  В ТОМ ЧИСЛЕ, НА СВОИХ СУПРУГУ </w:t>
      </w:r>
      <w:r w:rsidR="00831AA0">
        <w:t>(СУПРУГА)</w:t>
      </w:r>
      <w:r>
        <w:t>И НЕСОВЕРШЕННОЛЕТНИХ ДЕТЕЙ.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1. Настоящим Положением определяется порядок осуществления проверки: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 в соответствии со ст. 8 Федерального закона от 25.12.2008 № 273-ФЗ "О противодействии коррупции":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- гражданами, претендующими на замещение должностей муниципальной службы в муниципальном  образовании «Середкино»», представляющими сведения  о доходах, об имуществе и обязательствах имущественного характера  на себя, своих супругу (супруга) и несовершеннолетних детей, на отчетную дату;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- муниципальными служащими муниципального образования  «Середкино», представляющими сведения на себя, своих супругу (супруга) и несовершеннолетних детей, по состоянию на конец отчетного периода;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б)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 xml:space="preserve">в)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273-ФЗ "О противодействии коррупции" и другими федеральными законами (далее - требования к служебному поведению).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2. Проверка, предусмотренная под 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 в муниципальном  образовании «Середкино» и служащих, замещающих любую должность муниципальной службы в муниципальном  образовании «Середкино».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3. Проверка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и муниципальными служащими, замещающими должность муниципальной службы осуществляется по решению главы муниципального образования ответственным по кадровой службе должностным лицом.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lastRenderedPageBreak/>
        <w:t>4. Ответственное по кадровой работе должностное лицо по решению главы муниципального образования осуществляет проверку: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на себя, своих супругу (супруга) и несовершеннолетних детей, а также сведений, представленных указанными гражданами в соответствии с нормативными правовыми актами Российской Федерации;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представленных муниципальными служащими на себя, своих супругу (супруга), несовершеннолетних детей, замещающими должности муниципальной службы,  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 xml:space="preserve">в) соблюдения мунципальными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273-ФЗ                  "О противодействии коррупции" и другими федеральными законами (далее - требования к служебному поведению).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5. Основанием для проверки является письменно оформленная информация: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а) о представлении гражданином или служащим недостоверных или неполных сведений, представляемых им в соответствии с подпунктами "а" и "б" пункта 1 настоящего Положения;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б) о несоблюдении служащим требований к служебному поведению.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6. Информация анонимного характера не может служить основанием для проверки.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7.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8. Ответственное по кадровой службе должностное лицо осуществляет проверку: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а) самостоятельно;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б) путем направления запроса в правоохранительные органы или государственные органы, осуществляющие контрольные функции.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9. При осуществлении проверки ответственное по кадровой службе должностные лица вправе: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а) проводить беседу с гражданином или служащим;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б) изучать представленные гражданином или служащим дополнительные материалы;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в) получать от гражданина или служащего пояснения по представленным им материалам;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 xml:space="preserve">г) направлять в установленном Президентом Российской Федерации порядке запросы в правоохранительные органы или государственные органы, осуществляющие контрольные </w:t>
      </w:r>
      <w:r>
        <w:lastRenderedPageBreak/>
        <w:t>функции, об имеющихся у них данных о доходах, об имуществе и обязательствах имущественного характера гражданина или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служащим требований к служебному поведению;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д) наводить справки у физических лиц и получать от них информацию с их согласия.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10. В запросе, предусмотренном под пунктом "г" пункта 11 настоящего Положения, указываются: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а) фамилия, имя, отчество руководителя органа или организации, в которые направляется запрос;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служащего, в отношении которого имеются сведения о несоблюдении им требований к служебному поведению;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г) содержание и объем сведений, подлежащих проверке;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д) срок представления запрашиваемых сведений;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е) фамилия, инициалы и номер телефона служащего, подготовившего запрос;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ж) другие необходимые сведения.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Запрос подписывается главой муниципального образования.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11. Ответственное по кадровой службе должностное лицо обеспечивает: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а) уведомление в письменной форме служащего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б) проведение в случае обращения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служащего, а при наличии уважительной причины - в срок, согласованный со служащим.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12. По окончании проверки ответственное по кадровой службе должностное лицо обязано ознакомить служащего с результатами проверки с соблюдением законодательства Российской Федерации о государственной тайне.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13. Служащий вправе: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lastRenderedPageBreak/>
        <w:t>а) давать пояснения в письменной форме: в ходе проверки; по вопросам, указанным в подпункте "б" пункта 12 настоящего Положения; по результатам проверки;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в) обращаться к главе муниципального образования с подлежащим удовлетворению ходатайством о проведении с ним беседы по вопросам, указанным в подпункте "б" пункта 11 настоящего Положения.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14. Пояснения, указанные в пункте 13 настоящего Положения, приобщаются к материалам проверки.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15. На период проведения проверки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На период отстранения служащего от замещаемой должности муниципальной службы денежное содержание по замещаемой им должности сохраняется.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16. Ответственное по кадровой службе должностное лицо информируют о результатах проверки главу муниципального образования, представляя ему доклад о ее результатах.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18. При установлении в ходе проверки обстоятельств, свидетельствующих о несоблюдении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урегулированию конфликта интересов.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19. Подлинники справок о доходах, об имуществе и обязательствах имущественного характера, поступившие в кадровую службу,  приобщаются к личным делам. Копии указанных справок хранятся в материалах проверки в течение трех лет со дня окончания проверки, после чего передаются в архив.</w:t>
      </w:r>
    </w:p>
    <w:p w:rsidR="00893B57" w:rsidRDefault="00893B57" w:rsidP="00893B57">
      <w:pPr>
        <w:autoSpaceDE w:val="0"/>
        <w:autoSpaceDN w:val="0"/>
        <w:adjustRightInd w:val="0"/>
        <w:ind w:firstLine="540"/>
        <w:jc w:val="both"/>
      </w:pPr>
      <w:r>
        <w:t>20. Хранение материалов проверки обеспечивается  кадровой службой  в течение трех лет со дня ее окончания, после чего материалы проверки передаются в архив.</w:t>
      </w:r>
    </w:p>
    <w:p w:rsidR="00893B57" w:rsidRDefault="00893B57" w:rsidP="00893B57">
      <w:pPr>
        <w:autoSpaceDE w:val="0"/>
        <w:autoSpaceDN w:val="0"/>
        <w:adjustRightInd w:val="0"/>
        <w:jc w:val="right"/>
      </w:pPr>
    </w:p>
    <w:p w:rsidR="00893B57" w:rsidRDefault="00893B57" w:rsidP="00893B57">
      <w:pPr>
        <w:autoSpaceDE w:val="0"/>
        <w:autoSpaceDN w:val="0"/>
        <w:adjustRightInd w:val="0"/>
        <w:jc w:val="right"/>
      </w:pPr>
      <w:r>
        <w:t xml:space="preserve"> </w:t>
      </w:r>
    </w:p>
    <w:p w:rsidR="00893B57" w:rsidRDefault="00893B57" w:rsidP="00893B57">
      <w:pPr>
        <w:autoSpaceDE w:val="0"/>
        <w:autoSpaceDN w:val="0"/>
        <w:adjustRightInd w:val="0"/>
        <w:jc w:val="right"/>
      </w:pPr>
    </w:p>
    <w:p w:rsidR="00893B57" w:rsidRDefault="00893B57" w:rsidP="00893B57">
      <w:pPr>
        <w:autoSpaceDE w:val="0"/>
        <w:autoSpaceDN w:val="0"/>
        <w:adjustRightInd w:val="0"/>
        <w:jc w:val="right"/>
      </w:pPr>
    </w:p>
    <w:p w:rsidR="00633EDE" w:rsidRDefault="00633EDE"/>
    <w:sectPr w:rsidR="00633EDE" w:rsidSect="0063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3B57"/>
    <w:rsid w:val="00633EDE"/>
    <w:rsid w:val="00831AA0"/>
    <w:rsid w:val="00893B57"/>
    <w:rsid w:val="009C29BF"/>
    <w:rsid w:val="00EE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B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93B5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893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3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BA9E02FBAE6D8168865293CD5AED6B31F2C17DAD9A8A15EAA4DC4FA9l2U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2014-08-28T14:11:00Z</cp:lastPrinted>
  <dcterms:created xsi:type="dcterms:W3CDTF">2014-08-28T14:00:00Z</dcterms:created>
  <dcterms:modified xsi:type="dcterms:W3CDTF">2014-08-28T14:30:00Z</dcterms:modified>
</cp:coreProperties>
</file>